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21" w:rsidRPr="007A4721" w:rsidRDefault="007A4721" w:rsidP="007A4721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T.C.</w:t>
      </w:r>
    </w:p>
    <w:p w:rsidR="007A4721" w:rsidRPr="007A4721" w:rsidRDefault="007A4721" w:rsidP="007A4721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TEPEBAŞI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KAYMAKAMLIĞI</w:t>
      </w:r>
    </w:p>
    <w:p w:rsidR="007A4721" w:rsidRPr="007A4721" w:rsidRDefault="007A4721" w:rsidP="007A4721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Şehit </w:t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Mehmet Şengül Fen Lisesi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Müdürlüğü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SERVİS ÇALIŞTIRMA İŞİ İLANI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7C1CF2" w:rsidRPr="007A4721" w:rsidRDefault="007C1CF2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Şehit </w:t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Mehmet Şengül Fen Lisesi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öğrencilerinin </w:t>
      </w:r>
      <w:proofErr w:type="gram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ikametgah</w:t>
      </w:r>
      <w:proofErr w:type="gram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adreslerinden okula taşıma hizmet alımı Okul Servis Araçları Yönetmeliği ve bu yönetmeliğin 8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/6 Maddesine dayanılarak MEB tarafından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hazırlanan "Okul Servis Araçlarının Çalıştırılmasına İlişkin Usul ve Esaslar" doğrultusunda yapılacaktır. </w:t>
      </w:r>
    </w:p>
    <w:p w:rsidR="007C1CF2" w:rsidRPr="007A4721" w:rsidRDefault="007C1CF2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HİZMET ALIMINA İLİŞKİN AYRINTILI BİLGİLER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1)      İdarenin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072"/>
      </w:tblGrid>
      <w:tr w:rsidR="007A4721" w:rsidRPr="007A4721" w:rsidTr="007A4721"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4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4721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 xml:space="preserve">Şehit </w:t>
            </w:r>
            <w:r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Mehmet Şengül Fen Lisesi</w:t>
            </w:r>
          </w:p>
        </w:tc>
      </w:tr>
      <w:tr w:rsidR="007A4721" w:rsidRPr="007A4721" w:rsidTr="007A4721"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4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Hisar Mahallesi 58.Sokak No:17 Tepebaşı/ESKİŞEHİR</w:t>
            </w:r>
          </w:p>
        </w:tc>
      </w:tr>
      <w:tr w:rsidR="007A4721" w:rsidRPr="007A4721" w:rsidTr="007A4721"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4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 ve faks numarası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0 222</w:t>
            </w:r>
            <w:r w:rsidRPr="007A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411 30 00</w:t>
            </w:r>
          </w:p>
        </w:tc>
      </w:tr>
      <w:tr w:rsidR="007A4721" w:rsidRPr="007A4721" w:rsidTr="007A4721"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4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Posta Adresi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762455</w:t>
            </w:r>
            <w:r w:rsidRPr="007A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@meb.k12.tr</w:t>
            </w:r>
          </w:p>
        </w:tc>
      </w:tr>
      <w:tr w:rsidR="007A4721" w:rsidRPr="007A4721" w:rsidTr="007A4721">
        <w:tc>
          <w:tcPr>
            <w:tcW w:w="3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4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dokümanının görülebileceği internet adresi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721" w:rsidRPr="007A4721" w:rsidRDefault="007A4721" w:rsidP="007A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https://smsfl.meb.k12.tr/</w:t>
            </w:r>
          </w:p>
        </w:tc>
      </w:tr>
    </w:tbl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2) Servis çalıştırma hizmetinin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a)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Nitel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iği, türü ve </w:t>
      </w:r>
      <w:proofErr w:type="gram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miktarı      : 2024</w:t>
      </w:r>
      <w:proofErr w:type="gramEnd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-2025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Eğitim-öğretim yılı boyunca öğrencilerin ikamet adreslerinden alınarak taşıma merkezi okula 180 gün boyunca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480 kapasiteli okulumuz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öğrenci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lerinin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taşıma işi. (Ayrıntılı bilgiye Okul Servis Araçları Çalıştırması Tip Şartnamesinden ulaşılabilir.) 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b) Y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apılacağı yer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: Öğren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cilerin ikamet Mahallelerinden (Eskişehir tüm mahalleleri) 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ile Okulumuz arası </w:t>
      </w:r>
    </w:p>
    <w:p w:rsid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c)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şin Süresi: İşe başlama tarihi </w:t>
      </w:r>
      <w:proofErr w:type="gram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09/09/2024</w:t>
      </w:r>
      <w:proofErr w:type="gramEnd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, işin bitiş tarihi 20/06/2025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7C1CF2" w:rsidRPr="007A4721" w:rsidRDefault="007C1CF2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3)Servis Çalıştırma </w:t>
      </w:r>
      <w:r w:rsidR="007C1CF2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İhale 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İşinin 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İşin Yapılacağı </w:t>
      </w:r>
      <w:proofErr w:type="gram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Yer : 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Şehit</w:t>
      </w:r>
      <w:proofErr w:type="gramEnd"/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Mehmet Şengül Fen Lisesi</w:t>
      </w:r>
    </w:p>
    <w:p w:rsidR="007A4721" w:rsidRPr="007A4721" w:rsidRDefault="007C1CF2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Tarihi ve </w:t>
      </w:r>
      <w:proofErr w:type="gram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Saati         : 23</w:t>
      </w:r>
      <w:proofErr w:type="gramEnd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  <w:r w:rsid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07.2024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12.00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4) İsteklilerden aranılan belgeler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Okul servis araçları taşıma işine katılabilme şartları ve istenilen belgeler şunlardır: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a) Tebligat için adres beyanı, irtibat için telefon numarası, varsa faks numarası ve elektronik posta adresi,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ç)Taşımayı gerçekleştireceği taşıtların gerçek kişilerde gerçek kişiler adına, tüzel kişilikler de üçte birinin tüzel kişilik adına tescilli olduğuna ilişkin belgeler,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d) Taşıma yapacağı araçların ruhsat fotokopileri ve araç muayene raporu,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e) </w:t>
      </w:r>
      <w:proofErr w:type="gram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Tahdit</w:t>
      </w:r>
      <w:proofErr w:type="gram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f) Taşımacının servis ve yolcu taşımacılığını gösterir NACE kodlu faaliyet belgesi.</w:t>
      </w:r>
    </w:p>
    <w:p w:rsidR="007C1CF2" w:rsidRPr="007A4721" w:rsidRDefault="007C1CF2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5) Evrakların Komisyona Teslimi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a) İstekliler, ilanda belirtilen saate kadar servis taşıma işi için istenen evraklarını komisyona tutanakla teslim eder.</w:t>
      </w:r>
    </w:p>
    <w:p w:rsid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b) Taşımacıyı tespit komisyonuna verilen dosyalar herhangi bir sebeple geri alınamaz.</w:t>
      </w:r>
    </w:p>
    <w:p w:rsidR="007C1CF2" w:rsidRPr="007A4721" w:rsidRDefault="007C1CF2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6) Okul servis aracı olarak çalıştırılacakların tespiti</w:t>
      </w:r>
    </w:p>
    <w:p w:rsidR="007A4721" w:rsidRPr="007A4721" w:rsidRDefault="007A4721" w:rsidP="007A472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(a)  İlanda belirtilen dosyaların açılma saati gelince, komisyon isteklilerin belgelerini inceleyerek eksik belge nedeniyle değerlendirmeye alınmayacakları tespit eder. Bu işlemler, istekliler önünde bir 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lastRenderedPageBreak/>
        <w:t>tutanakla tespit edilir. Tutanaktan sonra, okul servisi taşıma işine katılamayacak olanlar salondan çıkartılır.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(b)  Komisyon karar verirken; isteklilerin araç yaşı, </w:t>
      </w:r>
      <w:proofErr w:type="spell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özmal</w:t>
      </w:r>
      <w:proofErr w:type="spell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durumları, okulun bulunduğu il/ilçe sınırları içerisinde gerçek kişilerde ikametgâhının, tüzel kişiliklerde ise şubesi ve/veya merkezinin bulunması, aynı okulda daha önce servis taşıma işi yapıp yapmadığı ve servis taşıma işine başladığı tarihi dikkate alır. Belirtilen </w:t>
      </w:r>
      <w:proofErr w:type="gram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kriterlere</w:t>
      </w:r>
      <w:proofErr w:type="gram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göre yaptığı değerlendirme sonucunda uygun bulduğu istekliye okul servis taşıma işini yaptırmaya karar verir.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(c) İsteklilerin itirazda bulunması veya yeni açılan okullarda servis taşıma işinin ilk defa yapılacak olması halinde EK-3'deki </w:t>
      </w:r>
      <w:proofErr w:type="gram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kriterlere</w:t>
      </w:r>
      <w:proofErr w:type="gram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uygun puanlama yapılarak karar verilir. 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(ç) Okul servisi çalıştırma sözleşmeleri en az bir eğitim öğretim dönemi, azami ise üç eğitim öğretim dönemini kapsayacak şekilde yapılabilir.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(d)  Taşımacıyı tespit komisyonu tarafından alınan komisyon kararları mahalli mülki idare amirlerince 5 iş günü içinde onaylanır veya iptal edilir.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(e) Kesinleşen komisyon kararı, mahalli mülki idare amirlerinin komisyon kararını onayladığı günden itibaren en geç 5 iş günü içinde, taşımacıya veya vekiline, </w:t>
      </w:r>
      <w:proofErr w:type="gram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11/2/1959</w:t>
      </w:r>
      <w:proofErr w:type="gram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tarihli ve 7201 sayılı Tebligat Kanunu hükümlerince bildirilir. İstekli, kararın tebliği tarihinden itibaren 10 gün içerisinde sözleşmeyi imzalamakla yükümlüdür.</w:t>
      </w:r>
    </w:p>
    <w:p w:rsid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(f) Okul servisi çalıştırılması işine katılan olmadığı, isteklilerin belgelerinin uygun görülmediği veya isteklinin sözleşmeyi imzalamaması hâlinde yeniden aynı usulle okul servisi çalıştırılması işine çıkılır.</w:t>
      </w:r>
    </w:p>
    <w:p w:rsidR="007C1CF2" w:rsidRPr="007A4721" w:rsidRDefault="007C1CF2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7) Sözleşme imzalamada taşımacıdan istenilecek belgeler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Nüfus cüzdan fotokopisi (22 yaşını doldurmuş ve 61 yaşından gün almamış olması kaydıyla)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Adli sicil kaydı (Son 5 içinde ceza almamış olmalı)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3.    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Sağlık raporu (Hostes ve Şoför için çalışabilir ibaresi yazmalı)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4.    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HEM kurs belgesi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5.    </w:t>
      </w:r>
      <w:proofErr w:type="gramStart"/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Güzergah</w:t>
      </w:r>
      <w:proofErr w:type="gramEnd"/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izin belgesi  </w:t>
      </w:r>
      <w:r w:rsidR="007A4721"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(İlgili büyükşehir belediyesinden/belediyeden alınan özel izin belgesi)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6.    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Rehber personel sigorta bilgileri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7.    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Sürücü belgesi </w:t>
      </w:r>
      <w:r w:rsidR="007A4721"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(E sınıfı en az 5 ve B sınıfı en az 7 yıllık olmalı)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8.    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 sınıfı sürücü belgesi için en az beş yıllık, </w:t>
      </w:r>
      <w:r w:rsidR="007A4721"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D1 sınıfı sürücü belgesi için en az yedi yıllık sürücü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belgesine sahip olmak, 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9.    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Şoför ve rehber personelin ilgili il/ilçe milli eğitim müdürlüğünce düzenlenen </w:t>
      </w:r>
      <w:r w:rsidR="007A4721"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HİE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sonunda almış oldukları sertifikayı,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10.  </w:t>
      </w:r>
      <w:proofErr w:type="spellStart"/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Psikoteknik</w:t>
      </w:r>
      <w:proofErr w:type="spellEnd"/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raporu</w:t>
      </w:r>
    </w:p>
    <w:p w:rsidR="007A4721" w:rsidRPr="007A4721" w:rsidRDefault="0047617C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9.    </w:t>
      </w:r>
      <w:r w:rsidR="007A4721"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SRC2 belgesi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10.  Mevzuatı gereği kayıtlı olduğu Ticaret ve/veya Sanayi Odası veya Meslek Odası Belgesi;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11.  Gerçek veya tüzel kişinin adres, telefon, vergi levhası, e-posta adresleri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12.  İmza beyannamesi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13.  Taşımayı gerçekleştireceği taşıtların gerçek kişilerde gerçek kişiler adına, tüzel kişilikler de üçte birinin tüzel kişilik adına tescilli olduğuna ilişkin belgeler,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14.İş deneyim belgeleri,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15.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Şekli ve içeriği idari şartname/sözleşme ekinde belirlenen teklif mektubu;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İstekliler tekliflerini, kiralama sözleşmesi/şartnamesinde  belirtilen  Güzergâh-Fiyat listesi üzerinde güzergâhları ve buna mukabil yüzdelik indirimleri ayrıntılı olarak yazmak suretiyle KDV dâhil fiyatını hesaplayarak  vereceklerdir.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     a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</w:t>
      </w:r>
      <w:proofErr w:type="gramStart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Güzergah</w:t>
      </w:r>
      <w:proofErr w:type="gram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yüzdelik fiyat eksiltme teklifi:   (Güzergâh Km  (0-2 km-2-5 km-5-10 km 10 ve üzeri km) Fiyat Listesine göre yüzdelik olarak fiyat eksiltme teklifleri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     b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)Kardeş indirimi yüzdelik teklifleri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: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 (Kardeşlere uygulanacak indirim yüzdeleri)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     c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)Toplam taşınacak öğrenci sayısına göre ücretsiz,</w:t>
      </w:r>
      <w:r w:rsidR="007C1CF2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fakir öğrenci taşıma yüzdelik teklifleri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;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Teklifleri (%1 den aşağı olamaz.)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      d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 ESKİŞEHİR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UKOME Kurulunun Belirlediği en uzak mesafe öğrenci taşıma ücreti,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16.Verilen tekliflerin geçerlilik süresi, kiralama tarihinden itibaren bir yıldır.(12 ay).</w:t>
      </w:r>
    </w:p>
    <w:p w:rsidR="007A4721" w:rsidRPr="007A4721" w:rsidRDefault="007A4721" w:rsidP="00B774B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17. Kiralama işlemine sadece yerli istekliler katılabilecektir Kiralama konusu işin tamamı veya bir kısmı alt yüklenicilere yaptırılamaz.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</w:r>
      <w:r w:rsidR="007C1CF2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18. Teklifler kapalı zarfta  </w:t>
      </w:r>
      <w:proofErr w:type="gramStart"/>
      <w:r w:rsidR="007C1CF2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23</w:t>
      </w:r>
      <w:bookmarkStart w:id="0" w:name="_GoBack"/>
      <w:bookmarkEnd w:id="0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/07/2024</w:t>
      </w:r>
      <w:proofErr w:type="gramEnd"/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aat 12.00’ a kadar kiralama dokümanında belirtilen adreste bulunan 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Şehit </w:t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Mehmet Şengül Fen Lisesi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Taşımacıyı Tespit</w:t>
      </w:r>
      <w:r w:rsidRPr="007A4721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Komisyonuna</w:t>
      </w:r>
      <w:r w:rsidRPr="007A472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teslim edilecektir.</w:t>
      </w:r>
    </w:p>
    <w:p w:rsidR="005707F7" w:rsidRDefault="005707F7" w:rsidP="00B774B2"/>
    <w:sectPr w:rsidR="0057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21"/>
    <w:rsid w:val="0047617C"/>
    <w:rsid w:val="005707F7"/>
    <w:rsid w:val="007A4721"/>
    <w:rsid w:val="007C1CF2"/>
    <w:rsid w:val="00B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C678-C305-4694-BEBD-0BDF0E5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cp:lastPrinted>2024-07-12T07:11:00Z</cp:lastPrinted>
  <dcterms:created xsi:type="dcterms:W3CDTF">2024-07-12T07:00:00Z</dcterms:created>
  <dcterms:modified xsi:type="dcterms:W3CDTF">2024-07-12T08:16:00Z</dcterms:modified>
</cp:coreProperties>
</file>